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15D4" w14:textId="319E9D62" w:rsidR="00332D8D" w:rsidRDefault="008406C0" w:rsidP="008406C0">
      <w:pPr>
        <w:pStyle w:val="Kop1"/>
        <w:rPr>
          <w:rStyle w:val="Kop2Char"/>
        </w:rPr>
      </w:pPr>
      <w:r>
        <w:t xml:space="preserve">Documentatie </w:t>
      </w:r>
      <w:proofErr w:type="spellStart"/>
      <w:r>
        <w:t>hackaton</w:t>
      </w:r>
      <w:proofErr w:type="spellEnd"/>
    </w:p>
    <w:p w14:paraId="6A078BAA" w14:textId="17058131" w:rsidR="001A106A" w:rsidRDefault="001A106A" w:rsidP="001A106A">
      <w:r w:rsidRPr="001A106A">
        <w:t xml:space="preserve">In dit project werd een Space </w:t>
      </w:r>
      <w:proofErr w:type="spellStart"/>
      <w:r w:rsidRPr="001A106A">
        <w:t>Invaders</w:t>
      </w:r>
      <w:proofErr w:type="spellEnd"/>
      <w:r w:rsidRPr="001A106A">
        <w:t xml:space="preserve">-spel ontwikkeld met een </w:t>
      </w:r>
      <w:proofErr w:type="spellStart"/>
      <w:r w:rsidRPr="001A106A">
        <w:t>Arduino</w:t>
      </w:r>
      <w:proofErr w:type="spellEnd"/>
      <w:r w:rsidRPr="001A106A">
        <w:t xml:space="preserve"> </w:t>
      </w:r>
      <w:proofErr w:type="spellStart"/>
      <w:r w:rsidRPr="001A106A">
        <w:t>Uno</w:t>
      </w:r>
      <w:proofErr w:type="spellEnd"/>
      <w:r w:rsidRPr="001A106A">
        <w:t>, een TFT-scherm en een joystick.</w:t>
      </w:r>
    </w:p>
    <w:p w14:paraId="275A36E3" w14:textId="751FB2FB" w:rsidR="001A106A" w:rsidRPr="001A106A" w:rsidRDefault="001A106A" w:rsidP="001A106A">
      <w:r w:rsidRPr="008406C0">
        <w:rPr>
          <w:rStyle w:val="Kop2Char"/>
        </w:rPr>
        <w:t xml:space="preserve">• blokschema van de </w:t>
      </w:r>
      <w:proofErr w:type="spellStart"/>
      <w:r w:rsidRPr="008406C0">
        <w:rPr>
          <w:rStyle w:val="Kop2Char"/>
        </w:rPr>
        <w:t>arduino’s</w:t>
      </w:r>
      <w:proofErr w:type="spellEnd"/>
      <w:r w:rsidRPr="008406C0">
        <w:rPr>
          <w:rStyle w:val="Kop2Char"/>
        </w:rPr>
        <w:t xml:space="preserve"> + hardware</w:t>
      </w:r>
    </w:p>
    <w:p w14:paraId="41DA449A" w14:textId="4F64E1EA" w:rsidR="00332D8D" w:rsidRDefault="00567363" w:rsidP="008406C0">
      <w:pPr>
        <w:pStyle w:val="Kop1"/>
        <w:rPr>
          <w:rStyle w:val="Kop2Char"/>
        </w:rPr>
      </w:pPr>
      <w:r w:rsidRPr="00567363">
        <w:rPr>
          <w:rStyle w:val="Kop2Char"/>
          <w:noProof/>
        </w:rPr>
        <w:drawing>
          <wp:inline distT="0" distB="0" distL="0" distR="0" wp14:anchorId="09F5B247" wp14:editId="31C516C6">
            <wp:extent cx="2867425" cy="3896269"/>
            <wp:effectExtent l="0" t="0" r="9525" b="9525"/>
            <wp:docPr id="5637415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41545" name=""/>
                    <pic:cNvPicPr/>
                  </pic:nvPicPr>
                  <pic:blipFill>
                    <a:blip r:embed="rId5"/>
                    <a:stretch>
                      <a:fillRect/>
                    </a:stretch>
                  </pic:blipFill>
                  <pic:spPr>
                    <a:xfrm>
                      <a:off x="0" y="0"/>
                      <a:ext cx="2867425" cy="3896269"/>
                    </a:xfrm>
                    <a:prstGeom prst="rect">
                      <a:avLst/>
                    </a:prstGeom>
                  </pic:spPr>
                </pic:pic>
              </a:graphicData>
            </a:graphic>
          </wp:inline>
        </w:drawing>
      </w:r>
    </w:p>
    <w:p w14:paraId="53305CAC" w14:textId="60467579" w:rsidR="007C1048" w:rsidRPr="007C1048" w:rsidRDefault="007C1048" w:rsidP="007C1048">
      <w:r>
        <w:rPr>
          <w:noProof/>
        </w:rPr>
        <w:drawing>
          <wp:inline distT="0" distB="0" distL="0" distR="0" wp14:anchorId="0A158EEF" wp14:editId="1FD36D25">
            <wp:extent cx="2317128" cy="4119470"/>
            <wp:effectExtent l="0" t="5715" r="1270" b="1270"/>
            <wp:docPr id="19539913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91319" name="Afbeelding 1953991319"/>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329085" cy="4140728"/>
                    </a:xfrm>
                    <a:prstGeom prst="rect">
                      <a:avLst/>
                    </a:prstGeom>
                  </pic:spPr>
                </pic:pic>
              </a:graphicData>
            </a:graphic>
          </wp:inline>
        </w:drawing>
      </w:r>
    </w:p>
    <w:p w14:paraId="6E78AB84" w14:textId="77777777" w:rsidR="001A106A" w:rsidRPr="001A106A" w:rsidRDefault="001A106A" w:rsidP="001A106A"/>
    <w:p w14:paraId="686B0355" w14:textId="7A79A6A7" w:rsidR="00332D8D" w:rsidRDefault="00332D8D" w:rsidP="00332D8D">
      <w:r w:rsidRPr="00332D8D">
        <w:t xml:space="preserve">In </w:t>
      </w:r>
      <w:proofErr w:type="spellStart"/>
      <w:r w:rsidRPr="00332D8D">
        <w:t>Wokwi</w:t>
      </w:r>
      <w:proofErr w:type="spellEnd"/>
      <w:r w:rsidRPr="00332D8D">
        <w:t xml:space="preserve"> </w:t>
      </w:r>
      <w:r>
        <w:t>heb ik</w:t>
      </w:r>
      <w:r w:rsidRPr="00332D8D">
        <w:t xml:space="preserve"> een ILI9341 gebruikt omdat het ST7735-scherm niet standaard beschikbaar is. De werkelijke hardware gebruikt een ST7735 1.77" TFT-scherm.</w:t>
      </w:r>
    </w:p>
    <w:p w14:paraId="3A0B585A" w14:textId="36B27AAB" w:rsidR="00332D8D" w:rsidRPr="00332D8D" w:rsidRDefault="00332D8D" w:rsidP="00332D8D">
      <w:pPr>
        <w:pStyle w:val="Kop2"/>
      </w:pPr>
      <w:r>
        <w:lastRenderedPageBreak/>
        <w:t>Onderdelen</w:t>
      </w:r>
    </w:p>
    <w:p w14:paraId="60493FFF" w14:textId="77777777" w:rsidR="00332D8D" w:rsidRPr="00332D8D" w:rsidRDefault="00332D8D" w:rsidP="00332D8D">
      <w:pPr>
        <w:numPr>
          <w:ilvl w:val="0"/>
          <w:numId w:val="2"/>
        </w:numPr>
      </w:pPr>
      <w:proofErr w:type="spellStart"/>
      <w:r w:rsidRPr="00332D8D">
        <w:t>Arduino</w:t>
      </w:r>
      <w:proofErr w:type="spellEnd"/>
      <w:r w:rsidRPr="00332D8D">
        <w:t xml:space="preserve"> </w:t>
      </w:r>
      <w:proofErr w:type="spellStart"/>
      <w:r w:rsidRPr="00332D8D">
        <w:t>Uno</w:t>
      </w:r>
      <w:proofErr w:type="spellEnd"/>
      <w:r w:rsidRPr="00332D8D">
        <w:t xml:space="preserve"> </w:t>
      </w:r>
    </w:p>
    <w:p w14:paraId="75290887" w14:textId="77777777" w:rsidR="00332D8D" w:rsidRPr="00332D8D" w:rsidRDefault="00332D8D" w:rsidP="00332D8D">
      <w:pPr>
        <w:numPr>
          <w:ilvl w:val="0"/>
          <w:numId w:val="2"/>
        </w:numPr>
      </w:pPr>
      <w:r w:rsidRPr="00332D8D">
        <w:t xml:space="preserve">ST7735 TFT-scherm </w:t>
      </w:r>
    </w:p>
    <w:p w14:paraId="42391CA7" w14:textId="77777777" w:rsidR="00332D8D" w:rsidRPr="00332D8D" w:rsidRDefault="00332D8D" w:rsidP="00332D8D">
      <w:pPr>
        <w:numPr>
          <w:ilvl w:val="0"/>
          <w:numId w:val="2"/>
        </w:numPr>
      </w:pPr>
      <w:r w:rsidRPr="00332D8D">
        <w:t xml:space="preserve">Analoge joystick </w:t>
      </w:r>
    </w:p>
    <w:p w14:paraId="5B3EAFFA" w14:textId="6BC066C7" w:rsidR="00AB29F0" w:rsidRDefault="00AB29F0" w:rsidP="00332D8D">
      <w:pPr>
        <w:numPr>
          <w:ilvl w:val="0"/>
          <w:numId w:val="2"/>
        </w:numPr>
      </w:pPr>
      <w:r>
        <w:t>Ir led</w:t>
      </w:r>
    </w:p>
    <w:p w14:paraId="101F092A" w14:textId="02BFA4D9" w:rsidR="00AB29F0" w:rsidRPr="00332D8D" w:rsidRDefault="00AB29F0" w:rsidP="00332D8D">
      <w:pPr>
        <w:numPr>
          <w:ilvl w:val="0"/>
          <w:numId w:val="2"/>
        </w:numPr>
      </w:pPr>
      <w:r>
        <w:t xml:space="preserve">Ir </w:t>
      </w:r>
      <w:proofErr w:type="spellStart"/>
      <w:r>
        <w:t>reiceiver</w:t>
      </w:r>
      <w:proofErr w:type="spellEnd"/>
    </w:p>
    <w:p w14:paraId="394C143D" w14:textId="55997632" w:rsidR="001A106A" w:rsidRDefault="001A106A" w:rsidP="001A106A">
      <w:pPr>
        <w:rPr>
          <w:rStyle w:val="Kop2Char"/>
        </w:rPr>
      </w:pPr>
      <w:r w:rsidRPr="008406C0">
        <w:rPr>
          <w:rStyle w:val="Kop2Char"/>
        </w:rPr>
        <w:t>• Enkele foto’s van geheel en onderdelen</w:t>
      </w:r>
    </w:p>
    <w:p w14:paraId="694C3DC1" w14:textId="6430971F" w:rsidR="001A106A" w:rsidRDefault="006C38AE" w:rsidP="001A106A">
      <w:r>
        <w:rPr>
          <w:noProof/>
        </w:rPr>
        <w:drawing>
          <wp:inline distT="0" distB="0" distL="0" distR="0" wp14:anchorId="3FE5F233" wp14:editId="087F43C3">
            <wp:extent cx="2092686" cy="2790248"/>
            <wp:effectExtent l="0" t="6032" r="0" b="0"/>
            <wp:docPr id="21163461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46145" name="Afbeelding 2116346145"/>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2106664" cy="2808886"/>
                    </a:xfrm>
                    <a:prstGeom prst="rect">
                      <a:avLst/>
                    </a:prstGeom>
                  </pic:spPr>
                </pic:pic>
              </a:graphicData>
            </a:graphic>
          </wp:inline>
        </w:drawing>
      </w:r>
      <w:r>
        <w:rPr>
          <w:noProof/>
        </w:rPr>
        <w:drawing>
          <wp:inline distT="0" distB="0" distL="0" distR="0" wp14:anchorId="7231AD02" wp14:editId="31FE6BED">
            <wp:extent cx="2066185" cy="2754913"/>
            <wp:effectExtent l="0" t="1587" r="9207" b="9208"/>
            <wp:docPr id="17729385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38507" name="Afbeelding 1772938507"/>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075685" cy="2767580"/>
                    </a:xfrm>
                    <a:prstGeom prst="rect">
                      <a:avLst/>
                    </a:prstGeom>
                  </pic:spPr>
                </pic:pic>
              </a:graphicData>
            </a:graphic>
          </wp:inline>
        </w:drawing>
      </w:r>
    </w:p>
    <w:p w14:paraId="2A704DCE" w14:textId="58B8B138" w:rsidR="00813897" w:rsidRDefault="00813897" w:rsidP="00813897">
      <w:pPr>
        <w:pStyle w:val="Lijstalinea"/>
        <w:numPr>
          <w:ilvl w:val="0"/>
          <w:numId w:val="5"/>
        </w:numPr>
      </w:pPr>
      <w:r>
        <w:t xml:space="preserve">Ik maak de verbinding op het </w:t>
      </w:r>
      <w:proofErr w:type="spellStart"/>
      <w:r>
        <w:t>breadboard</w:t>
      </w:r>
      <w:proofErr w:type="spellEnd"/>
      <w:r w:rsidR="00F96AF9">
        <w:t>. Ik voeg het scherm en joystick toe</w:t>
      </w:r>
    </w:p>
    <w:p w14:paraId="2AA127E8" w14:textId="765C4C77" w:rsidR="00F96AF9" w:rsidRDefault="00F96AF9" w:rsidP="00813897">
      <w:pPr>
        <w:pStyle w:val="Lijstalinea"/>
        <w:numPr>
          <w:ilvl w:val="0"/>
          <w:numId w:val="5"/>
        </w:numPr>
      </w:pPr>
      <w:r>
        <w:t xml:space="preserve">Ik programmeer de code voor het spel Space </w:t>
      </w:r>
      <w:proofErr w:type="spellStart"/>
      <w:r>
        <w:t>Invaders</w:t>
      </w:r>
      <w:proofErr w:type="spellEnd"/>
    </w:p>
    <w:p w14:paraId="4FB92A14" w14:textId="17769591" w:rsidR="00F96AF9" w:rsidRDefault="00AF4E8D" w:rsidP="00813897">
      <w:pPr>
        <w:pStyle w:val="Lijstalinea"/>
        <w:numPr>
          <w:ilvl w:val="0"/>
          <w:numId w:val="5"/>
        </w:numPr>
      </w:pPr>
      <w:r>
        <w:t>Ik test het uit of het werkt</w:t>
      </w:r>
    </w:p>
    <w:p w14:paraId="149EC18A" w14:textId="05F342F3" w:rsidR="00493100" w:rsidRDefault="00493100" w:rsidP="00493100">
      <w:pPr>
        <w:ind w:left="360"/>
      </w:pPr>
      <w:r>
        <w:rPr>
          <w:noProof/>
        </w:rPr>
        <w:drawing>
          <wp:inline distT="0" distB="0" distL="0" distR="0" wp14:anchorId="605C156E" wp14:editId="66BA9AD9">
            <wp:extent cx="2308298" cy="1448793"/>
            <wp:effectExtent l="0" t="0" r="0" b="0"/>
            <wp:docPr id="9218693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69314" name="Afbeelding 9218693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7861" cy="1454795"/>
                    </a:xfrm>
                    <a:prstGeom prst="rect">
                      <a:avLst/>
                    </a:prstGeom>
                  </pic:spPr>
                </pic:pic>
              </a:graphicData>
            </a:graphic>
          </wp:inline>
        </w:drawing>
      </w:r>
    </w:p>
    <w:p w14:paraId="375AAD73" w14:textId="5F964A5B" w:rsidR="00AF4E8D" w:rsidRDefault="00AF4E8D" w:rsidP="00813897">
      <w:pPr>
        <w:pStyle w:val="Lijstalinea"/>
        <w:numPr>
          <w:ilvl w:val="0"/>
          <w:numId w:val="5"/>
        </w:numPr>
      </w:pPr>
      <w:r>
        <w:t>Ik soldeer alles aan elkaar zodat ik het makkelijk kan ver</w:t>
      </w:r>
      <w:r w:rsidR="00F15597">
        <w:t>voeren</w:t>
      </w:r>
    </w:p>
    <w:p w14:paraId="30071903" w14:textId="601FA034" w:rsidR="00B53CF7" w:rsidRDefault="00B53CF7" w:rsidP="00B53CF7">
      <w:pPr>
        <w:ind w:left="360"/>
      </w:pPr>
      <w:r>
        <w:rPr>
          <w:noProof/>
        </w:rPr>
        <w:lastRenderedPageBreak/>
        <w:drawing>
          <wp:inline distT="0" distB="0" distL="0" distR="0" wp14:anchorId="3851DC1C" wp14:editId="60C7A966">
            <wp:extent cx="1929776" cy="2573035"/>
            <wp:effectExtent l="2223" t="0" r="0" b="0"/>
            <wp:docPr id="77942814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28142" name="Afbeelding 779428142"/>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938623" cy="2584831"/>
                    </a:xfrm>
                    <a:prstGeom prst="rect">
                      <a:avLst/>
                    </a:prstGeom>
                  </pic:spPr>
                </pic:pic>
              </a:graphicData>
            </a:graphic>
          </wp:inline>
        </w:drawing>
      </w:r>
    </w:p>
    <w:p w14:paraId="1DF1A006" w14:textId="06A6B135" w:rsidR="00F15597" w:rsidRDefault="00F15597" w:rsidP="00813897">
      <w:pPr>
        <w:pStyle w:val="Lijstalinea"/>
        <w:numPr>
          <w:ilvl w:val="0"/>
          <w:numId w:val="5"/>
        </w:numPr>
      </w:pPr>
      <w:r>
        <w:t>Ik sluit de ir led en ir receiver aan en test het met de centrale box uit.</w:t>
      </w:r>
    </w:p>
    <w:p w14:paraId="5D37A5F4" w14:textId="2CBCEC53" w:rsidR="00F15597" w:rsidRDefault="00F15597" w:rsidP="00813897">
      <w:pPr>
        <w:pStyle w:val="Lijstalinea"/>
        <w:numPr>
          <w:ilvl w:val="0"/>
          <w:numId w:val="5"/>
        </w:numPr>
      </w:pPr>
      <w:r>
        <w:t xml:space="preserve">Ik soldeer de ir led en ir </w:t>
      </w:r>
      <w:proofErr w:type="spellStart"/>
      <w:r>
        <w:t>reiceiver</w:t>
      </w:r>
      <w:proofErr w:type="spellEnd"/>
      <w:r>
        <w:t>.</w:t>
      </w:r>
    </w:p>
    <w:p w14:paraId="62035BDE" w14:textId="2A6E892B" w:rsidR="00F15597" w:rsidRDefault="00F15597" w:rsidP="00813897">
      <w:pPr>
        <w:pStyle w:val="Lijstalinea"/>
        <w:numPr>
          <w:ilvl w:val="0"/>
          <w:numId w:val="5"/>
        </w:numPr>
      </w:pPr>
      <w:r>
        <w:t xml:space="preserve">Ik maak een behuizing </w:t>
      </w:r>
      <w:r w:rsidR="009D00CD">
        <w:t>voor het spel.</w:t>
      </w:r>
    </w:p>
    <w:p w14:paraId="51E37B33" w14:textId="77777777" w:rsidR="00332D8D" w:rsidRDefault="00332D8D" w:rsidP="00332D8D">
      <w:pPr>
        <w:ind w:left="360"/>
      </w:pPr>
    </w:p>
    <w:p w14:paraId="08FAB713" w14:textId="21DA4B22" w:rsidR="001A106A" w:rsidRDefault="001A106A" w:rsidP="001A106A">
      <w:pPr>
        <w:pStyle w:val="Kop2"/>
      </w:pPr>
      <w:r>
        <w:t>Werking</w:t>
      </w:r>
    </w:p>
    <w:p w14:paraId="405003F4" w14:textId="5F3D6987" w:rsidR="00332D8D" w:rsidRDefault="0032596F" w:rsidP="00332D8D">
      <w:pPr>
        <w:ind w:left="360"/>
      </w:pPr>
      <w:r w:rsidRPr="0032596F">
        <w:t xml:space="preserve">Bij het opstarten verschijnt het startscherm met de titel </w:t>
      </w:r>
      <w:r w:rsidRPr="0032596F">
        <w:rPr>
          <w:i/>
          <w:iCs/>
        </w:rPr>
        <w:t xml:space="preserve">Space </w:t>
      </w:r>
      <w:proofErr w:type="spellStart"/>
      <w:r w:rsidRPr="0032596F">
        <w:rPr>
          <w:i/>
          <w:iCs/>
        </w:rPr>
        <w:t>Invaders</w:t>
      </w:r>
      <w:proofErr w:type="spellEnd"/>
      <w:r w:rsidRPr="0032596F">
        <w:t xml:space="preserve">. Door op de joystick te drukken start het spel. De speler bestuurt een balk onderaan het scherm met de horizontale beweging van de joystick en kan niet buiten de schermranden bewegen. Met een druk op de joystick worden raketten afgevuurd naar de vijanden, terwijl de vijanden ook kunnen terugschieten. De vijanden bewegen gezamenlijk van links naar rechts; wanneer ze een schermrand bereiken, veranderen ze van richting en zakken ze een stukje naar beneden. Tijdens het spel worden botsingen gecontroleerd. Voor elke getroffen vijand krijgt de speler een punt, waarbij score en level bovenaan het scherm worden weergegeven. Zodra alle vijanden verslagen zijn, start een nieuw level met een hogere snelheid. Na het voltooien van level 5 wordt een signaal naar de centrale box gestuurd en eindigt het spel. Als de speler geraakt wordt door een vijandelijke raket, verschijnt een </w:t>
      </w:r>
      <w:r w:rsidRPr="0032596F">
        <w:rPr>
          <w:i/>
          <w:iCs/>
        </w:rPr>
        <w:t>Game Over</w:t>
      </w:r>
      <w:r w:rsidRPr="0032596F">
        <w:t>-scherm en kan het spel opnieuw worden gestart door op de joystick te drukken.</w:t>
      </w:r>
    </w:p>
    <w:p w14:paraId="1D1D9CC9" w14:textId="5B5AD03B" w:rsidR="00332D8D" w:rsidRDefault="00332D8D" w:rsidP="00332D8D">
      <w:pPr>
        <w:pStyle w:val="Kop3"/>
      </w:pPr>
      <w:r>
        <w:t>Bronnen</w:t>
      </w:r>
    </w:p>
    <w:p w14:paraId="210CA832" w14:textId="620F718D" w:rsidR="00332D8D" w:rsidRPr="00332D8D" w:rsidRDefault="00332D8D" w:rsidP="00332D8D">
      <w:pPr>
        <w:pStyle w:val="Lijstalinea"/>
        <w:numPr>
          <w:ilvl w:val="0"/>
          <w:numId w:val="3"/>
        </w:numPr>
      </w:pPr>
      <w:r w:rsidRPr="00332D8D">
        <w:t xml:space="preserve"> </w:t>
      </w:r>
      <w:proofErr w:type="spellStart"/>
      <w:r w:rsidRPr="00332D8D">
        <w:t>Arduino</w:t>
      </w:r>
      <w:proofErr w:type="spellEnd"/>
      <w:r w:rsidRPr="00332D8D">
        <w:t xml:space="preserve"> officiële documentatie </w:t>
      </w:r>
    </w:p>
    <w:p w14:paraId="7D9D53DC" w14:textId="63E3674B" w:rsidR="00332D8D" w:rsidRPr="00332D8D" w:rsidRDefault="00332D8D" w:rsidP="00332D8D">
      <w:pPr>
        <w:pStyle w:val="Lijstalinea"/>
        <w:numPr>
          <w:ilvl w:val="0"/>
          <w:numId w:val="3"/>
        </w:numPr>
      </w:pPr>
      <w:r w:rsidRPr="00332D8D">
        <w:t xml:space="preserve">Adafruit GFX Library </w:t>
      </w:r>
    </w:p>
    <w:p w14:paraId="283D3FBC" w14:textId="1EC8745C" w:rsidR="00332D8D" w:rsidRDefault="00332D8D" w:rsidP="00332D8D">
      <w:pPr>
        <w:pStyle w:val="Lijstalinea"/>
        <w:numPr>
          <w:ilvl w:val="0"/>
          <w:numId w:val="3"/>
        </w:numPr>
      </w:pPr>
      <w:r w:rsidRPr="00332D8D">
        <w:t xml:space="preserve"> Adafruit ST7735 Library</w:t>
      </w:r>
    </w:p>
    <w:p w14:paraId="28788D38" w14:textId="2AECB368" w:rsidR="00332D8D" w:rsidRDefault="00332D8D" w:rsidP="00332D8D">
      <w:pPr>
        <w:pStyle w:val="Lijstalinea"/>
        <w:numPr>
          <w:ilvl w:val="0"/>
          <w:numId w:val="3"/>
        </w:numPr>
      </w:pPr>
      <w:hyperlink r:id="rId11" w:history="1">
        <w:r w:rsidRPr="0098493C">
          <w:rPr>
            <w:rStyle w:val="Hyperlink"/>
          </w:rPr>
          <w:t>https://www.displayfuture.com/Display/datasheet/controller/ST7735.pdf</w:t>
        </w:r>
      </w:hyperlink>
    </w:p>
    <w:p w14:paraId="6CF2815A" w14:textId="33660020" w:rsidR="00332D8D" w:rsidRPr="00332D8D" w:rsidRDefault="00986631" w:rsidP="00332D8D">
      <w:pPr>
        <w:pStyle w:val="Lijstalinea"/>
        <w:numPr>
          <w:ilvl w:val="0"/>
          <w:numId w:val="3"/>
        </w:numPr>
      </w:pPr>
      <w:proofErr w:type="spellStart"/>
      <w:r w:rsidRPr="00986631">
        <w:t>Wokwi</w:t>
      </w:r>
      <w:proofErr w:type="spellEnd"/>
      <w:r w:rsidRPr="00986631">
        <w:t xml:space="preserve"> Simulator</w:t>
      </w:r>
    </w:p>
    <w:sectPr w:rsidR="00332D8D" w:rsidRPr="00332D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7281A"/>
    <w:multiLevelType w:val="hybridMultilevel"/>
    <w:tmpl w:val="3266CB8C"/>
    <w:lvl w:ilvl="0" w:tplc="B624063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30742A0"/>
    <w:multiLevelType w:val="hybridMultilevel"/>
    <w:tmpl w:val="CD7ECFD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F8E4909"/>
    <w:multiLevelType w:val="hybridMultilevel"/>
    <w:tmpl w:val="9EF46AA2"/>
    <w:lvl w:ilvl="0" w:tplc="3CEA49CC">
      <w:numFmt w:val="bullet"/>
      <w:lvlText w:val="-"/>
      <w:lvlJc w:val="left"/>
      <w:pPr>
        <w:ind w:left="644"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AFB63C0"/>
    <w:multiLevelType w:val="multilevel"/>
    <w:tmpl w:val="FF1E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F4788B"/>
    <w:multiLevelType w:val="multilevel"/>
    <w:tmpl w:val="7724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751102">
    <w:abstractNumId w:val="4"/>
  </w:num>
  <w:num w:numId="2" w16cid:durableId="1367560533">
    <w:abstractNumId w:val="3"/>
  </w:num>
  <w:num w:numId="3" w16cid:durableId="589854309">
    <w:abstractNumId w:val="0"/>
  </w:num>
  <w:num w:numId="4" w16cid:durableId="1427336973">
    <w:abstractNumId w:val="2"/>
  </w:num>
  <w:num w:numId="5" w16cid:durableId="68356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C0"/>
    <w:rsid w:val="000B153F"/>
    <w:rsid w:val="001A106A"/>
    <w:rsid w:val="00260F7F"/>
    <w:rsid w:val="0032596F"/>
    <w:rsid w:val="00332D8D"/>
    <w:rsid w:val="003E162E"/>
    <w:rsid w:val="003F4BB6"/>
    <w:rsid w:val="00493100"/>
    <w:rsid w:val="00567363"/>
    <w:rsid w:val="006B063F"/>
    <w:rsid w:val="006C38AE"/>
    <w:rsid w:val="007903F4"/>
    <w:rsid w:val="007C1048"/>
    <w:rsid w:val="007D40D7"/>
    <w:rsid w:val="00813897"/>
    <w:rsid w:val="008406C0"/>
    <w:rsid w:val="00986631"/>
    <w:rsid w:val="009D00CD"/>
    <w:rsid w:val="00A11ACC"/>
    <w:rsid w:val="00A436D0"/>
    <w:rsid w:val="00AB29F0"/>
    <w:rsid w:val="00AE53C8"/>
    <w:rsid w:val="00AE7512"/>
    <w:rsid w:val="00AF4E8D"/>
    <w:rsid w:val="00B53CF7"/>
    <w:rsid w:val="00D55635"/>
    <w:rsid w:val="00E931C1"/>
    <w:rsid w:val="00EA6E70"/>
    <w:rsid w:val="00ED6E14"/>
    <w:rsid w:val="00F15597"/>
    <w:rsid w:val="00F96A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6B71"/>
  <w15:chartTrackingRefBased/>
  <w15:docId w15:val="{45522C95-7174-408D-AE18-A0FE5AC1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0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40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406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06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06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06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06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06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06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06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406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406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06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06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06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06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06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06C0"/>
    <w:rPr>
      <w:rFonts w:eastAsiaTheme="majorEastAsia" w:cstheme="majorBidi"/>
      <w:color w:val="272727" w:themeColor="text1" w:themeTint="D8"/>
    </w:rPr>
  </w:style>
  <w:style w:type="paragraph" w:styleId="Titel">
    <w:name w:val="Title"/>
    <w:basedOn w:val="Standaard"/>
    <w:next w:val="Standaard"/>
    <w:link w:val="TitelChar"/>
    <w:uiPriority w:val="10"/>
    <w:qFormat/>
    <w:rsid w:val="00840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06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06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06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06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06C0"/>
    <w:rPr>
      <w:i/>
      <w:iCs/>
      <w:color w:val="404040" w:themeColor="text1" w:themeTint="BF"/>
    </w:rPr>
  </w:style>
  <w:style w:type="paragraph" w:styleId="Lijstalinea">
    <w:name w:val="List Paragraph"/>
    <w:basedOn w:val="Standaard"/>
    <w:uiPriority w:val="34"/>
    <w:qFormat/>
    <w:rsid w:val="008406C0"/>
    <w:pPr>
      <w:ind w:left="720"/>
      <w:contextualSpacing/>
    </w:pPr>
  </w:style>
  <w:style w:type="character" w:styleId="Intensievebenadrukking">
    <w:name w:val="Intense Emphasis"/>
    <w:basedOn w:val="Standaardalinea-lettertype"/>
    <w:uiPriority w:val="21"/>
    <w:qFormat/>
    <w:rsid w:val="008406C0"/>
    <w:rPr>
      <w:i/>
      <w:iCs/>
      <w:color w:val="0F4761" w:themeColor="accent1" w:themeShade="BF"/>
    </w:rPr>
  </w:style>
  <w:style w:type="paragraph" w:styleId="Duidelijkcitaat">
    <w:name w:val="Intense Quote"/>
    <w:basedOn w:val="Standaard"/>
    <w:next w:val="Standaard"/>
    <w:link w:val="DuidelijkcitaatChar"/>
    <w:uiPriority w:val="30"/>
    <w:qFormat/>
    <w:rsid w:val="00840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06C0"/>
    <w:rPr>
      <w:i/>
      <w:iCs/>
      <w:color w:val="0F4761" w:themeColor="accent1" w:themeShade="BF"/>
    </w:rPr>
  </w:style>
  <w:style w:type="character" w:styleId="Intensieveverwijzing">
    <w:name w:val="Intense Reference"/>
    <w:basedOn w:val="Standaardalinea-lettertype"/>
    <w:uiPriority w:val="32"/>
    <w:qFormat/>
    <w:rsid w:val="008406C0"/>
    <w:rPr>
      <w:b/>
      <w:bCs/>
      <w:smallCaps/>
      <w:color w:val="0F4761" w:themeColor="accent1" w:themeShade="BF"/>
      <w:spacing w:val="5"/>
    </w:rPr>
  </w:style>
  <w:style w:type="character" w:styleId="Hyperlink">
    <w:name w:val="Hyperlink"/>
    <w:basedOn w:val="Standaardalinea-lettertype"/>
    <w:uiPriority w:val="99"/>
    <w:unhideWhenUsed/>
    <w:rsid w:val="00332D8D"/>
    <w:rPr>
      <w:color w:val="467886" w:themeColor="hyperlink"/>
      <w:u w:val="single"/>
    </w:rPr>
  </w:style>
  <w:style w:type="character" w:styleId="Onopgelostemelding">
    <w:name w:val="Unresolved Mention"/>
    <w:basedOn w:val="Standaardalinea-lettertype"/>
    <w:uiPriority w:val="99"/>
    <w:semiHidden/>
    <w:unhideWhenUsed/>
    <w:rsid w:val="00332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displayfuture.com/Display/datasheet/controller/ST7735.pdf" TargetMode="Externa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Febe Marit</dc:creator>
  <cp:keywords/>
  <dc:description/>
  <cp:lastModifiedBy>Febe Marit</cp:lastModifiedBy>
  <cp:revision>2</cp:revision>
  <dcterms:created xsi:type="dcterms:W3CDTF">2026-06-10T10:01:00Z</dcterms:created>
  <dcterms:modified xsi:type="dcterms:W3CDTF">2026-06-10T10:01:00Z</dcterms:modified>
</cp:coreProperties>
</file>